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AF" w:rsidRPr="004569F7" w:rsidRDefault="008A01AF" w:rsidP="008A01AF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bookmarkStart w:id="0" w:name="_GoBack"/>
      <w:bookmarkEnd w:id="0"/>
      <w:r w:rsidRPr="00A42D54">
        <w:rPr>
          <w:rFonts w:ascii="標楷體" w:eastAsia="標楷體" w:hAnsi="標楷體"/>
          <w:color w:val="FF0000"/>
          <w:sz w:val="36"/>
          <w:szCs w:val="36"/>
          <w:lang w:eastAsia="zh-TW"/>
        </w:rPr>
        <w:t>台北海洋</w:t>
      </w:r>
      <w:r w:rsidRPr="00A42D54">
        <w:rPr>
          <w:rFonts w:ascii="標楷體" w:eastAsia="標楷體" w:hAnsi="標楷體" w:hint="eastAsia"/>
          <w:color w:val="FF0000"/>
          <w:sz w:val="36"/>
          <w:szCs w:val="36"/>
          <w:lang w:eastAsia="zh-TW"/>
        </w:rPr>
        <w:t>科技大學</w:t>
      </w:r>
      <w:r w:rsidRPr="004569F7">
        <w:rPr>
          <w:rFonts w:ascii="標楷體" w:eastAsia="標楷體" w:hAnsi="標楷體"/>
          <w:sz w:val="36"/>
          <w:szCs w:val="36"/>
          <w:lang w:eastAsia="zh-TW"/>
        </w:rPr>
        <w:t>修讀視覺傳達設計系輔系實施要點</w:t>
      </w:r>
    </w:p>
    <w:p w:rsidR="008A01AF" w:rsidRPr="004569F7" w:rsidRDefault="008A01AF" w:rsidP="008A01AF">
      <w:pPr>
        <w:spacing w:before="8" w:line="100" w:lineRule="exact"/>
        <w:rPr>
          <w:sz w:val="10"/>
          <w:szCs w:val="10"/>
          <w:lang w:eastAsia="zh-TW"/>
        </w:rPr>
      </w:pPr>
    </w:p>
    <w:p w:rsidR="008A01AF" w:rsidRDefault="008A01AF" w:rsidP="008A01AF">
      <w:pPr>
        <w:spacing w:line="200" w:lineRule="exact"/>
        <w:rPr>
          <w:sz w:val="20"/>
          <w:szCs w:val="20"/>
          <w:lang w:eastAsia="zh-TW"/>
        </w:rPr>
      </w:pPr>
    </w:p>
    <w:p w:rsidR="008A01AF" w:rsidRDefault="008A01AF" w:rsidP="008A01AF">
      <w:pPr>
        <w:ind w:right="108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hAnsi="Times New Roman" w:cs="Times New Roman" w:hint="eastAsia"/>
          <w:w w:val="95"/>
          <w:sz w:val="20"/>
          <w:szCs w:val="20"/>
          <w:lang w:eastAsia="zh-TW"/>
        </w:rPr>
        <w:t>106</w:t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年</w:t>
      </w:r>
      <w:r>
        <w:rPr>
          <w:rFonts w:ascii="Times New Roman" w:hAnsi="Times New Roman" w:cs="Times New Roman" w:hint="eastAsia"/>
          <w:w w:val="95"/>
          <w:sz w:val="20"/>
          <w:szCs w:val="20"/>
          <w:lang w:eastAsia="zh-TW"/>
        </w:rPr>
        <w:t>06</w:t>
      </w:r>
      <w:r>
        <w:rPr>
          <w:rFonts w:ascii="標楷體" w:eastAsia="標楷體" w:hAnsi="標楷體" w:cs="標楷體"/>
          <w:spacing w:val="1"/>
          <w:w w:val="95"/>
          <w:sz w:val="20"/>
          <w:szCs w:val="20"/>
          <w:lang w:eastAsia="zh-TW"/>
        </w:rPr>
        <w:t>月</w:t>
      </w:r>
      <w:r>
        <w:rPr>
          <w:rFonts w:ascii="Times New Roman" w:hAnsi="Times New Roman" w:cs="Times New Roman" w:hint="eastAsia"/>
          <w:w w:val="95"/>
          <w:sz w:val="20"/>
          <w:szCs w:val="20"/>
          <w:lang w:eastAsia="zh-TW"/>
        </w:rPr>
        <w:t>13</w:t>
      </w:r>
      <w:r>
        <w:rPr>
          <w:rFonts w:ascii="標楷體" w:eastAsia="標楷體" w:hAnsi="標楷體" w:cs="標楷體"/>
          <w:spacing w:val="1"/>
          <w:w w:val="95"/>
          <w:sz w:val="20"/>
          <w:szCs w:val="20"/>
          <w:lang w:eastAsia="zh-TW"/>
        </w:rPr>
        <w:t>日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eastAsia="zh-TW"/>
        </w:rPr>
        <w:t>9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8</w:t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學年</w:t>
      </w:r>
      <w:r>
        <w:rPr>
          <w:rFonts w:ascii="標楷體" w:eastAsia="標楷體" w:hAnsi="標楷體" w:cs="標楷體"/>
          <w:spacing w:val="1"/>
          <w:w w:val="95"/>
          <w:sz w:val="20"/>
          <w:szCs w:val="20"/>
          <w:lang w:eastAsia="zh-TW"/>
        </w:rPr>
        <w:t>度</w:t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第</w:t>
      </w:r>
      <w:r>
        <w:rPr>
          <w:rFonts w:ascii="Times New Roman" w:hAnsi="Times New Roman" w:cs="Times New Roman" w:hint="eastAsia"/>
          <w:spacing w:val="-2"/>
          <w:w w:val="95"/>
          <w:sz w:val="20"/>
          <w:szCs w:val="20"/>
          <w:lang w:eastAsia="zh-TW"/>
        </w:rPr>
        <w:t>2</w:t>
      </w:r>
      <w:r>
        <w:rPr>
          <w:rFonts w:ascii="標楷體" w:eastAsia="標楷體" w:hAnsi="標楷體" w:cs="標楷體"/>
          <w:spacing w:val="1"/>
          <w:w w:val="95"/>
          <w:sz w:val="20"/>
          <w:szCs w:val="20"/>
          <w:lang w:eastAsia="zh-TW"/>
        </w:rPr>
        <w:t>學</w:t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期</w:t>
      </w:r>
      <w:r>
        <w:rPr>
          <w:rFonts w:ascii="標楷體" w:eastAsia="標楷體" w:hAnsi="標楷體" w:cs="標楷體"/>
          <w:spacing w:val="2"/>
          <w:w w:val="95"/>
          <w:sz w:val="20"/>
          <w:szCs w:val="20"/>
          <w:lang w:eastAsia="zh-TW"/>
        </w:rPr>
        <w:t>第</w:t>
      </w:r>
      <w:r>
        <w:rPr>
          <w:rFonts w:ascii="Times New Roman" w:eastAsia="Times New Roman" w:hAnsi="Times New Roman" w:cs="Times New Roman"/>
          <w:spacing w:val="-2"/>
          <w:w w:val="95"/>
          <w:sz w:val="20"/>
          <w:szCs w:val="20"/>
          <w:lang w:eastAsia="zh-TW"/>
        </w:rPr>
        <w:t>4</w:t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次</w:t>
      </w:r>
      <w:r>
        <w:rPr>
          <w:rFonts w:ascii="標楷體" w:eastAsia="標楷體" w:hAnsi="標楷體" w:cs="標楷體"/>
          <w:spacing w:val="1"/>
          <w:w w:val="95"/>
          <w:sz w:val="20"/>
          <w:szCs w:val="20"/>
          <w:lang w:eastAsia="zh-TW"/>
        </w:rPr>
        <w:t>系</w:t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課程</w:t>
      </w:r>
      <w:r>
        <w:rPr>
          <w:rFonts w:ascii="標楷體" w:eastAsia="標楷體" w:hAnsi="標楷體" w:cs="標楷體"/>
          <w:spacing w:val="1"/>
          <w:w w:val="95"/>
          <w:sz w:val="20"/>
          <w:szCs w:val="20"/>
          <w:lang w:eastAsia="zh-TW"/>
        </w:rPr>
        <w:t>委</w:t>
      </w:r>
      <w:r>
        <w:rPr>
          <w:rFonts w:ascii="標楷體" w:eastAsia="標楷體" w:hAnsi="標楷體" w:cs="標楷體"/>
          <w:w w:val="95"/>
          <w:sz w:val="20"/>
          <w:szCs w:val="20"/>
          <w:lang w:eastAsia="zh-TW"/>
        </w:rPr>
        <w:t>員會通過</w:t>
      </w:r>
    </w:p>
    <w:p w:rsidR="008A01AF" w:rsidRDefault="008A01AF" w:rsidP="008A01AF">
      <w:pPr>
        <w:spacing w:before="4" w:line="180" w:lineRule="exact"/>
        <w:rPr>
          <w:sz w:val="18"/>
          <w:szCs w:val="18"/>
          <w:lang w:eastAsia="zh-TW"/>
        </w:rPr>
      </w:pPr>
    </w:p>
    <w:p w:rsidR="008A01AF" w:rsidRDefault="008A01AF" w:rsidP="008A01AF">
      <w:pPr>
        <w:spacing w:line="200" w:lineRule="exact"/>
        <w:rPr>
          <w:sz w:val="20"/>
          <w:szCs w:val="20"/>
          <w:lang w:eastAsia="zh-TW"/>
        </w:rPr>
      </w:pPr>
    </w:p>
    <w:p w:rsidR="008A01AF" w:rsidRDefault="008A01AF" w:rsidP="008A01AF">
      <w:pPr>
        <w:pStyle w:val="a3"/>
        <w:numPr>
          <w:ilvl w:val="0"/>
          <w:numId w:val="1"/>
        </w:numPr>
        <w:spacing w:line="258" w:lineRule="auto"/>
        <w:ind w:right="299"/>
        <w:rPr>
          <w:lang w:eastAsia="zh-TW"/>
        </w:rPr>
      </w:pPr>
      <w:r>
        <w:rPr>
          <w:lang w:eastAsia="zh-TW"/>
        </w:rPr>
        <w:t>視覺傳達設計系（以下簡稱本系）為辦理本校學生修讀輔系，依據</w:t>
      </w:r>
      <w:r w:rsidRPr="00A42D54">
        <w:rPr>
          <w:color w:val="FF0000"/>
          <w:lang w:eastAsia="zh-TW"/>
        </w:rPr>
        <w:t>台北海洋</w:t>
      </w:r>
      <w:r w:rsidRPr="00A42D54">
        <w:rPr>
          <w:rFonts w:hint="eastAsia"/>
          <w:color w:val="FF0000"/>
          <w:lang w:eastAsia="zh-TW"/>
        </w:rPr>
        <w:t>科技大學</w:t>
      </w:r>
      <w:r>
        <w:rPr>
          <w:lang w:eastAsia="zh-TW"/>
        </w:rPr>
        <w:t>學生修讀輔系辦法訂定修讀視覺傳達設計系輔系實施要點（以下簡稱本要點）。</w:t>
      </w:r>
    </w:p>
    <w:p w:rsidR="008A01AF" w:rsidRDefault="008A01AF" w:rsidP="008A01AF">
      <w:pPr>
        <w:pStyle w:val="a3"/>
        <w:numPr>
          <w:ilvl w:val="0"/>
          <w:numId w:val="1"/>
        </w:numPr>
        <w:spacing w:line="258" w:lineRule="auto"/>
        <w:ind w:right="299"/>
        <w:rPr>
          <w:lang w:eastAsia="zh-TW"/>
        </w:rPr>
      </w:pPr>
      <w:r>
        <w:rPr>
          <w:lang w:eastAsia="zh-TW"/>
        </w:rPr>
        <w:t>申請資格：本校四年制與二年制各系學生得自第二學年起至應屆畢業年級第一 學期止（不包括延長修業年限）申請修</w:t>
      </w:r>
      <w:r w:rsidRPr="00EF5712">
        <w:rPr>
          <w:spacing w:val="1"/>
          <w:lang w:eastAsia="zh-TW"/>
        </w:rPr>
        <w:t>讀</w:t>
      </w:r>
      <w:r>
        <w:rPr>
          <w:lang w:eastAsia="zh-TW"/>
        </w:rPr>
        <w:t>本系為輔系，選讀輔系以一次為限，並經核准後始得修習。</w:t>
      </w:r>
    </w:p>
    <w:p w:rsidR="008A01AF" w:rsidRDefault="008A01AF" w:rsidP="008A01AF">
      <w:pPr>
        <w:pStyle w:val="a3"/>
        <w:numPr>
          <w:ilvl w:val="0"/>
          <w:numId w:val="1"/>
        </w:numPr>
        <w:spacing w:line="258" w:lineRule="auto"/>
        <w:ind w:right="299"/>
        <w:rPr>
          <w:lang w:eastAsia="zh-TW"/>
        </w:rPr>
      </w:pPr>
      <w:r>
        <w:rPr>
          <w:lang w:eastAsia="zh-TW"/>
        </w:rPr>
        <w:t xml:space="preserve">申請日期及流程：依本校教務處公告規定辦理。 </w:t>
      </w:r>
    </w:p>
    <w:p w:rsidR="008A01AF" w:rsidRDefault="008A01AF" w:rsidP="008A01AF">
      <w:pPr>
        <w:pStyle w:val="a3"/>
        <w:numPr>
          <w:ilvl w:val="0"/>
          <w:numId w:val="1"/>
        </w:numPr>
        <w:spacing w:line="258" w:lineRule="auto"/>
        <w:ind w:right="299"/>
        <w:rPr>
          <w:lang w:eastAsia="zh-TW"/>
        </w:rPr>
      </w:pPr>
      <w:r>
        <w:rPr>
          <w:lang w:eastAsia="zh-TW"/>
        </w:rPr>
        <w:t>輔系審查標準：</w:t>
      </w:r>
    </w:p>
    <w:p w:rsidR="008A01AF" w:rsidRDefault="008A01AF" w:rsidP="008A01AF">
      <w:pPr>
        <w:pStyle w:val="a3"/>
        <w:spacing w:line="258" w:lineRule="auto"/>
        <w:ind w:left="600" w:right="299"/>
        <w:rPr>
          <w:lang w:eastAsia="zh-TW"/>
        </w:rPr>
      </w:pPr>
      <w:r>
        <w:rPr>
          <w:lang w:eastAsia="zh-TW"/>
        </w:rPr>
        <w:t>（一）經主系系主任審查合格後，再送本系系主任審查。</w:t>
      </w:r>
    </w:p>
    <w:p w:rsidR="008A01AF" w:rsidRDefault="008A01AF" w:rsidP="008A01AF">
      <w:pPr>
        <w:pStyle w:val="a3"/>
        <w:spacing w:line="258" w:lineRule="auto"/>
        <w:ind w:left="600" w:right="299"/>
        <w:rPr>
          <w:lang w:eastAsia="zh-TW"/>
        </w:rPr>
      </w:pPr>
      <w:r>
        <w:rPr>
          <w:lang w:eastAsia="zh-TW"/>
        </w:rPr>
        <w:t>（二）申請標準：學期成績總平均</w:t>
      </w:r>
      <w:r>
        <w:rPr>
          <w:spacing w:val="-6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 xml:space="preserve">70 </w:t>
      </w:r>
      <w:r>
        <w:rPr>
          <w:lang w:eastAsia="zh-TW"/>
        </w:rPr>
        <w:t>分以上。</w:t>
      </w:r>
    </w:p>
    <w:p w:rsidR="008A01AF" w:rsidRDefault="008A01AF" w:rsidP="008A01AF">
      <w:pPr>
        <w:pStyle w:val="a3"/>
        <w:spacing w:before="28" w:line="255" w:lineRule="auto"/>
        <w:ind w:right="2085"/>
        <w:rPr>
          <w:lang w:eastAsia="zh-TW"/>
        </w:rPr>
      </w:pPr>
      <w:r>
        <w:rPr>
          <w:lang w:eastAsia="zh-TW"/>
        </w:rPr>
        <w:t>五</w:t>
      </w:r>
      <w:r>
        <w:rPr>
          <w:spacing w:val="-1"/>
          <w:lang w:eastAsia="zh-TW"/>
        </w:rPr>
        <w:t>、</w:t>
      </w:r>
      <w:r>
        <w:rPr>
          <w:lang w:eastAsia="zh-TW"/>
        </w:rPr>
        <w:t>修課規定：</w:t>
      </w:r>
    </w:p>
    <w:p w:rsidR="008A01AF" w:rsidRDefault="008A01AF" w:rsidP="008A01AF">
      <w:pPr>
        <w:pStyle w:val="a3"/>
        <w:spacing w:line="258" w:lineRule="auto"/>
        <w:ind w:left="600" w:right="299"/>
        <w:rPr>
          <w:lang w:eastAsia="zh-TW"/>
        </w:rPr>
      </w:pPr>
      <w:r>
        <w:rPr>
          <w:lang w:eastAsia="zh-TW"/>
        </w:rPr>
        <w:t>（一）學生選讀視覺傳達設計系為輔系，除應修習主學系規定之最低畢業學分外，應</w:t>
      </w:r>
      <w:r w:rsidRPr="00EF5712">
        <w:rPr>
          <w:lang w:eastAsia="zh-TW"/>
        </w:rPr>
        <w:t>修習本系專業必修課程二十四學分，始得承認其輔系資格，科目及學分數</w:t>
      </w:r>
      <w:r>
        <w:rPr>
          <w:lang w:eastAsia="zh-TW"/>
        </w:rPr>
        <w:t>如附表。</w:t>
      </w:r>
    </w:p>
    <w:p w:rsidR="008A01AF" w:rsidRDefault="008A01AF" w:rsidP="008A01AF">
      <w:pPr>
        <w:pStyle w:val="a3"/>
        <w:spacing w:line="258" w:lineRule="auto"/>
        <w:ind w:left="600" w:right="299"/>
        <w:rPr>
          <w:lang w:eastAsia="zh-TW"/>
        </w:rPr>
      </w:pPr>
      <w:r>
        <w:rPr>
          <w:lang w:eastAsia="zh-TW"/>
        </w:rPr>
        <w:t>（二</w:t>
      </w:r>
      <w:r w:rsidRPr="00EF5712">
        <w:rPr>
          <w:lang w:eastAsia="zh-TW"/>
        </w:rPr>
        <w:t>）</w:t>
      </w:r>
      <w:r>
        <w:rPr>
          <w:lang w:eastAsia="zh-TW"/>
        </w:rPr>
        <w:t>凡輔系課程定有實驗或實習</w:t>
      </w:r>
      <w:r w:rsidRPr="00EF5712">
        <w:rPr>
          <w:lang w:eastAsia="zh-TW"/>
        </w:rPr>
        <w:t>者，</w:t>
      </w:r>
      <w:r>
        <w:rPr>
          <w:lang w:eastAsia="zh-TW"/>
        </w:rPr>
        <w:t>學生選修該項課程</w:t>
      </w:r>
      <w:r w:rsidRPr="00EF5712">
        <w:rPr>
          <w:lang w:eastAsia="zh-TW"/>
        </w:rPr>
        <w:t>時，</w:t>
      </w:r>
      <w:r>
        <w:rPr>
          <w:lang w:eastAsia="zh-TW"/>
        </w:rPr>
        <w:t>應另加繳輔系實驗 材料費或實習費。</w:t>
      </w:r>
    </w:p>
    <w:p w:rsidR="008A01AF" w:rsidRDefault="008A01AF" w:rsidP="008A01AF">
      <w:pPr>
        <w:pStyle w:val="a3"/>
        <w:spacing w:line="258" w:lineRule="auto"/>
        <w:ind w:left="600" w:right="299"/>
        <w:rPr>
          <w:lang w:eastAsia="zh-TW"/>
        </w:rPr>
      </w:pPr>
      <w:r>
        <w:rPr>
          <w:lang w:eastAsia="zh-TW"/>
        </w:rPr>
        <w:t>（三</w:t>
      </w:r>
      <w:r w:rsidRPr="00EF5712">
        <w:rPr>
          <w:lang w:eastAsia="zh-TW"/>
        </w:rPr>
        <w:t>）</w:t>
      </w:r>
      <w:r>
        <w:rPr>
          <w:lang w:eastAsia="zh-TW"/>
        </w:rPr>
        <w:t>外系學生選擇本系為輔系</w:t>
      </w:r>
      <w:r w:rsidRPr="00EF5712">
        <w:rPr>
          <w:lang w:eastAsia="zh-TW"/>
        </w:rPr>
        <w:t>者，</w:t>
      </w:r>
      <w:r>
        <w:rPr>
          <w:lang w:eastAsia="zh-TW"/>
        </w:rPr>
        <w:t>若其已</w:t>
      </w:r>
      <w:r w:rsidRPr="00EF5712">
        <w:rPr>
          <w:lang w:eastAsia="zh-TW"/>
        </w:rPr>
        <w:t>修</w:t>
      </w:r>
      <w:r>
        <w:rPr>
          <w:lang w:eastAsia="zh-TW"/>
        </w:rPr>
        <w:t xml:space="preserve">習及格之主系系訂必修科目與本系 </w:t>
      </w:r>
      <w:r w:rsidRPr="00EF5712">
        <w:rPr>
          <w:lang w:eastAsia="zh-TW"/>
        </w:rPr>
        <w:t>系訂必修科目相同者</w:t>
      </w:r>
      <w:r>
        <w:rPr>
          <w:lang w:eastAsia="zh-TW"/>
        </w:rPr>
        <w:t>得</w:t>
      </w:r>
      <w:r w:rsidRPr="00EF5712">
        <w:rPr>
          <w:lang w:eastAsia="zh-TW"/>
        </w:rPr>
        <w:t>提出書面申請，除須</w:t>
      </w:r>
      <w:r>
        <w:rPr>
          <w:lang w:eastAsia="zh-TW"/>
        </w:rPr>
        <w:t>遵</w:t>
      </w:r>
      <w:r w:rsidRPr="00EF5712">
        <w:rPr>
          <w:lang w:eastAsia="zh-TW"/>
        </w:rPr>
        <w:t>照本校「抵免學分辦</w:t>
      </w:r>
      <w:r>
        <w:rPr>
          <w:lang w:eastAsia="zh-TW"/>
        </w:rPr>
        <w:t>法</w:t>
      </w:r>
      <w:r w:rsidRPr="00EF5712">
        <w:rPr>
          <w:lang w:eastAsia="zh-TW"/>
        </w:rPr>
        <w:t>」辦 理抵免外，並由系主</w:t>
      </w:r>
      <w:r>
        <w:rPr>
          <w:lang w:eastAsia="zh-TW"/>
        </w:rPr>
        <w:t>任</w:t>
      </w:r>
      <w:r w:rsidRPr="00EF5712">
        <w:rPr>
          <w:lang w:eastAsia="zh-TW"/>
        </w:rPr>
        <w:t>決定得否抵免，待審</w:t>
      </w:r>
      <w:r>
        <w:rPr>
          <w:lang w:eastAsia="zh-TW"/>
        </w:rPr>
        <w:t>查</w:t>
      </w:r>
      <w:r w:rsidRPr="00EF5712">
        <w:rPr>
          <w:lang w:eastAsia="zh-TW"/>
        </w:rPr>
        <w:t>通過後始得抵免。抵</w:t>
      </w:r>
      <w:r>
        <w:rPr>
          <w:lang w:eastAsia="zh-TW"/>
        </w:rPr>
        <w:t>免</w:t>
      </w:r>
      <w:r w:rsidRPr="00EF5712">
        <w:rPr>
          <w:lang w:eastAsia="zh-TW"/>
        </w:rPr>
        <w:t>後</w:t>
      </w:r>
      <w:r>
        <w:rPr>
          <w:lang w:eastAsia="zh-TW"/>
        </w:rPr>
        <w:t>， 修習本系輔系修課程至少二十學分。</w:t>
      </w:r>
    </w:p>
    <w:p w:rsidR="008A01AF" w:rsidRDefault="008A01AF" w:rsidP="008A01AF">
      <w:pPr>
        <w:pStyle w:val="a3"/>
        <w:spacing w:before="9" w:line="258" w:lineRule="auto"/>
        <w:ind w:right="1025"/>
        <w:rPr>
          <w:lang w:eastAsia="zh-TW"/>
        </w:rPr>
      </w:pPr>
      <w:r>
        <w:rPr>
          <w:lang w:eastAsia="zh-TW"/>
        </w:rPr>
        <w:t>六</w:t>
      </w:r>
      <w:r>
        <w:rPr>
          <w:spacing w:val="-1"/>
          <w:lang w:eastAsia="zh-TW"/>
        </w:rPr>
        <w:t>、</w:t>
      </w:r>
      <w:r>
        <w:rPr>
          <w:lang w:eastAsia="zh-TW"/>
        </w:rPr>
        <w:t>公告核准名單：依教務處規定公告。</w:t>
      </w:r>
    </w:p>
    <w:p w:rsidR="008A01AF" w:rsidRDefault="008A01AF" w:rsidP="008A01AF">
      <w:pPr>
        <w:pStyle w:val="a3"/>
        <w:spacing w:before="9" w:line="258" w:lineRule="auto"/>
        <w:ind w:right="1025"/>
        <w:rPr>
          <w:lang w:eastAsia="zh-TW"/>
        </w:rPr>
      </w:pPr>
      <w:r>
        <w:rPr>
          <w:lang w:eastAsia="zh-TW"/>
        </w:rPr>
        <w:t>七</w:t>
      </w:r>
      <w:r>
        <w:rPr>
          <w:spacing w:val="-1"/>
          <w:lang w:eastAsia="zh-TW"/>
        </w:rPr>
        <w:t>、</w:t>
      </w:r>
      <w:r>
        <w:rPr>
          <w:lang w:eastAsia="zh-TW"/>
        </w:rPr>
        <w:t>本要點未盡事宜，悉依本校學則及修讀輔系辦法處理。</w:t>
      </w:r>
    </w:p>
    <w:p w:rsidR="00F42C8A" w:rsidRPr="001B1041" w:rsidRDefault="00F42C8A" w:rsidP="00F42C8A">
      <w:pPr>
        <w:ind w:left="909" w:hangingChars="413" w:hanging="909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 w:hint="eastAsia"/>
          <w:szCs w:val="24"/>
          <w:lang w:eastAsia="zh-TW"/>
        </w:rPr>
        <w:t xml:space="preserve">  </w:t>
      </w:r>
      <w:r w:rsidRPr="001B1041">
        <w:rPr>
          <w:rFonts w:ascii="標楷體" w:eastAsia="標楷體" w:hAnsi="標楷體" w:hint="eastAsia"/>
          <w:szCs w:val="24"/>
          <w:lang w:eastAsia="zh-TW"/>
        </w:rPr>
        <w:t>八</w:t>
      </w:r>
      <w:r>
        <w:rPr>
          <w:spacing w:val="-1"/>
          <w:lang w:eastAsia="zh-TW"/>
        </w:rPr>
        <w:t>、</w:t>
      </w:r>
      <w:r w:rsidRPr="001B1041">
        <w:rPr>
          <w:rFonts w:ascii="標楷體" w:eastAsia="標楷體" w:hAnsi="標楷體" w:hint="eastAsia"/>
          <w:szCs w:val="24"/>
          <w:lang w:eastAsia="zh-TW"/>
        </w:rPr>
        <w:t>本設置辦法經本系系務會議通過，</w:t>
      </w:r>
      <w:r w:rsidRPr="000776D3">
        <w:rPr>
          <w:rFonts w:ascii="標楷體" w:eastAsia="標楷體" w:hAnsi="標楷體" w:hint="eastAsia"/>
          <w:color w:val="FF0000"/>
          <w:szCs w:val="24"/>
          <w:lang w:eastAsia="zh-TW"/>
        </w:rPr>
        <w:t>提送創新設計學院院務委員會，經相關會議審議通過後核備後實施</w:t>
      </w:r>
      <w:r w:rsidRPr="001B1041">
        <w:rPr>
          <w:rFonts w:ascii="標楷體" w:eastAsia="標楷體" w:hAnsi="標楷體" w:hint="eastAsia"/>
          <w:szCs w:val="24"/>
          <w:lang w:eastAsia="zh-TW"/>
        </w:rPr>
        <w:t>；修正時亦同。</w:t>
      </w:r>
    </w:p>
    <w:p w:rsidR="008A01AF" w:rsidRPr="00660A8B" w:rsidRDefault="008A01AF" w:rsidP="008A01AF">
      <w:pPr>
        <w:pStyle w:val="a3"/>
        <w:spacing w:line="0" w:lineRule="atLeast"/>
        <w:ind w:left="2161"/>
        <w:rPr>
          <w:lang w:eastAsia="zh-TW"/>
        </w:rPr>
      </w:pPr>
      <w:r>
        <w:rPr>
          <w:lang w:eastAsia="zh-TW"/>
        </w:rPr>
        <w:t>附表：修讀視覺傳達設計系輔系必修課程科目表</w:t>
      </w:r>
    </w:p>
    <w:tbl>
      <w:tblPr>
        <w:tblStyle w:val="a5"/>
        <w:tblW w:w="8623" w:type="dxa"/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1417"/>
        <w:gridCol w:w="1144"/>
      </w:tblGrid>
      <w:tr w:rsidR="008A01AF" w:rsidRPr="004A61B6" w:rsidTr="00184802">
        <w:tc>
          <w:tcPr>
            <w:tcW w:w="817" w:type="dxa"/>
          </w:tcPr>
          <w:p w:rsidR="008A01AF" w:rsidRPr="004A61B6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4A61B6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3686" w:type="dxa"/>
          </w:tcPr>
          <w:p w:rsidR="008A01AF" w:rsidRPr="004A61B6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4A61B6">
              <w:rPr>
                <w:rFonts w:ascii="標楷體" w:eastAsia="標楷體" w:hAnsi="標楷體"/>
              </w:rPr>
              <w:t>科目名稱</w:t>
            </w:r>
          </w:p>
        </w:tc>
        <w:tc>
          <w:tcPr>
            <w:tcW w:w="1559" w:type="dxa"/>
          </w:tcPr>
          <w:p w:rsidR="008A01AF" w:rsidRPr="004A61B6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4A61B6">
              <w:rPr>
                <w:rFonts w:ascii="標楷體" w:eastAsia="標楷體" w:hAnsi="標楷體"/>
              </w:rPr>
              <w:t>學分</w:t>
            </w:r>
          </w:p>
        </w:tc>
        <w:tc>
          <w:tcPr>
            <w:tcW w:w="1417" w:type="dxa"/>
          </w:tcPr>
          <w:p w:rsidR="008A01AF" w:rsidRPr="004A61B6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4A61B6">
              <w:rPr>
                <w:rFonts w:ascii="標楷體" w:eastAsia="標楷體" w:hAnsi="標楷體"/>
              </w:rPr>
              <w:t>授課時數</w:t>
            </w:r>
          </w:p>
        </w:tc>
        <w:tc>
          <w:tcPr>
            <w:tcW w:w="1144" w:type="dxa"/>
          </w:tcPr>
          <w:p w:rsidR="008A01AF" w:rsidRPr="004A61B6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4A61B6">
              <w:rPr>
                <w:rFonts w:ascii="標楷體" w:eastAsia="標楷體" w:hAnsi="標楷體"/>
              </w:rPr>
              <w:t>備註</w:t>
            </w: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設計素描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設計繪畫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基本設計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色彩計畫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企業識別系統設計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視覺傳達設計一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視覺傳達設計二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設計相關法規</w:t>
            </w:r>
          </w:p>
        </w:tc>
        <w:tc>
          <w:tcPr>
            <w:tcW w:w="1559" w:type="dxa"/>
            <w:vAlign w:val="center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4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畢業專題製作一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686" w:type="dxa"/>
            <w:vAlign w:val="center"/>
          </w:tcPr>
          <w:p w:rsidR="008A01AF" w:rsidRPr="00F271FF" w:rsidRDefault="008A01AF" w:rsidP="00184802">
            <w:pPr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畢業專題製作二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A01AF" w:rsidRPr="00F271FF" w:rsidTr="00184802">
        <w:tc>
          <w:tcPr>
            <w:tcW w:w="8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559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417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  <w:r w:rsidRPr="00F271FF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144" w:type="dxa"/>
          </w:tcPr>
          <w:p w:rsidR="008A01AF" w:rsidRPr="00F271FF" w:rsidRDefault="008A01AF" w:rsidP="00184802">
            <w:pPr>
              <w:spacing w:before="19"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A61B6" w:rsidRPr="00F271FF" w:rsidRDefault="004A61B6" w:rsidP="00F271FF">
      <w:pPr>
        <w:spacing w:before="19" w:line="280" w:lineRule="exact"/>
        <w:jc w:val="center"/>
        <w:rPr>
          <w:rFonts w:ascii="標楷體" w:eastAsia="標楷體" w:hAnsi="標楷體"/>
        </w:rPr>
      </w:pPr>
    </w:p>
    <w:sectPr w:rsidR="004A61B6" w:rsidRPr="00F271FF">
      <w:pgSz w:w="11907" w:h="16840"/>
      <w:pgMar w:top="1440" w:right="1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F45"/>
    <w:multiLevelType w:val="hybridMultilevel"/>
    <w:tmpl w:val="9F64366E"/>
    <w:lvl w:ilvl="0" w:tplc="86BC44B8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44B7764F"/>
    <w:multiLevelType w:val="hybridMultilevel"/>
    <w:tmpl w:val="0882D88A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7E3D89"/>
    <w:rsid w:val="00087AE8"/>
    <w:rsid w:val="00415A28"/>
    <w:rsid w:val="004569F7"/>
    <w:rsid w:val="004A61B6"/>
    <w:rsid w:val="004D4132"/>
    <w:rsid w:val="007E3D89"/>
    <w:rsid w:val="008A01AF"/>
    <w:rsid w:val="00990606"/>
    <w:rsid w:val="00A42D54"/>
    <w:rsid w:val="00D65A78"/>
    <w:rsid w:val="00EF5712"/>
    <w:rsid w:val="00F271FF"/>
    <w:rsid w:val="00F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A6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修讀餐飲管理系輔系實施要點</dc:title>
  <dc:creator>USER</dc:creator>
  <cp:lastModifiedBy>user</cp:lastModifiedBy>
  <cp:revision>15</cp:revision>
  <cp:lastPrinted>2017-06-26T05:45:00Z</cp:lastPrinted>
  <dcterms:created xsi:type="dcterms:W3CDTF">2017-05-23T16:06:00Z</dcterms:created>
  <dcterms:modified xsi:type="dcterms:W3CDTF">2017-06-26T05:45:00Z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2013-07-09T00:00:00Z</vt:filetime>
  </property>
  <property fmtid="{D5CDD505-2E9C-101B-9397-08002B2CF9AE}" pid="3" name="LastSaved">
    <vt:filetime>2017-05-23T00:00:00Z</vt:filetime>
  </property>
</Properties>
</file>